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 xml:space="preserve">Оповещение о </w:t>
      </w:r>
      <w:r w:rsidR="009B2D6B" w:rsidRPr="009B2D6B">
        <w:rPr>
          <w:rFonts w:ascii="Times New Roman" w:hAnsi="Times New Roman"/>
          <w:sz w:val="24"/>
          <w:szCs w:val="24"/>
          <w:lang w:eastAsia="ru-RU"/>
        </w:rPr>
        <w:t>проведении общественных обсуждений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Pr="00BB12E4" w:rsidRDefault="009B2D6B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обсуждения проводятся с целью</w:t>
      </w:r>
      <w:r w:rsidR="00F503E3" w:rsidRPr="00BB12E4">
        <w:rPr>
          <w:rFonts w:ascii="Times New Roman" w:hAnsi="Times New Roman"/>
          <w:sz w:val="24"/>
          <w:szCs w:val="24"/>
          <w:lang w:eastAsia="ru-RU"/>
        </w:rPr>
        <w:t xml:space="preserve"> предс</w:t>
      </w:r>
      <w:r w:rsidR="002F6ED2">
        <w:rPr>
          <w:rFonts w:ascii="Times New Roman" w:hAnsi="Times New Roman"/>
          <w:sz w:val="24"/>
          <w:szCs w:val="24"/>
          <w:lang w:eastAsia="ru-RU"/>
        </w:rPr>
        <w:t>тавл</w:t>
      </w:r>
      <w:r>
        <w:rPr>
          <w:rFonts w:ascii="Times New Roman" w:hAnsi="Times New Roman"/>
          <w:sz w:val="24"/>
          <w:szCs w:val="24"/>
          <w:lang w:eastAsia="ru-RU"/>
        </w:rPr>
        <w:t>ения</w:t>
      </w:r>
      <w:r w:rsidR="002F6E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обоснования</w:t>
      </w:r>
      <w:bookmarkStart w:id="0" w:name="_GoBack"/>
      <w:bookmarkEnd w:id="0"/>
      <w:r w:rsidR="002F6ED2">
        <w:rPr>
          <w:rFonts w:ascii="Times New Roman" w:hAnsi="Times New Roman"/>
          <w:sz w:val="24"/>
          <w:szCs w:val="24"/>
          <w:lang w:eastAsia="ru-RU"/>
        </w:rPr>
        <w:t xml:space="preserve"> по предоставлению разрешения на отклонение от предельных параметров разрешенного строительства на земельном участке с к</w:t>
      </w:r>
      <w:r w:rsidR="00AC6B93">
        <w:rPr>
          <w:rFonts w:ascii="Times New Roman" w:hAnsi="Times New Roman"/>
          <w:sz w:val="24"/>
          <w:szCs w:val="24"/>
          <w:lang w:eastAsia="ru-RU"/>
        </w:rPr>
        <w:t>адастровым номером 50:41:0020609:8</w:t>
      </w:r>
      <w:r w:rsidR="002F6ED2">
        <w:rPr>
          <w:rFonts w:ascii="Times New Roman" w:hAnsi="Times New Roman"/>
          <w:sz w:val="24"/>
          <w:szCs w:val="24"/>
          <w:lang w:eastAsia="ru-RU"/>
        </w:rPr>
        <w:t>, расположенного</w:t>
      </w:r>
      <w:r w:rsidR="00AC6B93">
        <w:rPr>
          <w:rFonts w:ascii="Times New Roman" w:hAnsi="Times New Roman"/>
          <w:sz w:val="24"/>
          <w:szCs w:val="24"/>
          <w:lang w:eastAsia="ru-RU"/>
        </w:rPr>
        <w:t xml:space="preserve"> по адресу: Московская область, </w:t>
      </w:r>
      <w:r w:rsidR="00AC6B93" w:rsidRPr="00AC6B93">
        <w:rPr>
          <w:rFonts w:ascii="Times New Roman" w:hAnsi="Times New Roman"/>
          <w:sz w:val="24"/>
          <w:szCs w:val="24"/>
          <w:lang w:eastAsia="ru-RU"/>
        </w:rPr>
        <w:t>г. Лобня, ул. Заречная, д.15. Запрашивается увеличение предельной этажности до 5 этажей.</w:t>
      </w:r>
    </w:p>
    <w:p w:rsidR="00F503E3" w:rsidRDefault="009B2D6B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="00F503E3" w:rsidRPr="005E12FD">
        <w:rPr>
          <w:rFonts w:ascii="Times New Roman" w:hAnsi="Times New Roman"/>
          <w:sz w:val="24"/>
          <w:szCs w:val="24"/>
          <w:lang w:eastAsia="ru-RU"/>
        </w:rPr>
        <w:t xml:space="preserve"> проводятся в порядке, установленном статьями 5.1 </w:t>
      </w:r>
      <w:r w:rsidR="00F503E3">
        <w:rPr>
          <w:rFonts w:ascii="Times New Roman" w:hAnsi="Times New Roman"/>
          <w:sz w:val="24"/>
          <w:szCs w:val="24"/>
          <w:lang w:eastAsia="ru-RU"/>
        </w:rPr>
        <w:br/>
      </w:r>
      <w:r w:rsidR="00F503E3" w:rsidRPr="005E12FD">
        <w:rPr>
          <w:rFonts w:ascii="Times New Roman" w:hAnsi="Times New Roman"/>
          <w:sz w:val="24"/>
          <w:szCs w:val="24"/>
          <w:lang w:eastAsia="ru-RU"/>
        </w:rPr>
        <w:t xml:space="preserve">и 28 Градостроительного кодекса Российской Федерации и </w:t>
      </w:r>
      <w:r w:rsidR="00AC6B93" w:rsidRPr="00AC6B93">
        <w:rPr>
          <w:rFonts w:ascii="Times New Roman" w:hAnsi="Times New Roman"/>
          <w:sz w:val="24"/>
          <w:szCs w:val="24"/>
          <w:lang w:eastAsia="ru-RU"/>
        </w:rPr>
        <w:t xml:space="preserve">Положением «Об организации и проведении публичных слушаний или общественных обсуждений по вопросам градостроительной деятельности на территории городского округа Лобня Московской области», утвержденным Решением Совета депутатов городского округа Лобня </w:t>
      </w:r>
      <w:r w:rsidR="00AC6B93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AC6B93" w:rsidRPr="00AC6B93">
        <w:rPr>
          <w:rFonts w:ascii="Times New Roman" w:hAnsi="Times New Roman"/>
          <w:sz w:val="24"/>
          <w:szCs w:val="24"/>
          <w:lang w:eastAsia="ru-RU"/>
        </w:rPr>
        <w:t>от 30.06.2020 № 91/59</w:t>
      </w:r>
      <w:r w:rsidR="00F503E3" w:rsidRPr="005E12FD">
        <w:rPr>
          <w:rFonts w:ascii="Times New Roman" w:hAnsi="Times New Roman"/>
          <w:sz w:val="24"/>
          <w:szCs w:val="24"/>
          <w:lang w:eastAsia="ru-RU"/>
        </w:rPr>
        <w:t>.</w:t>
      </w:r>
    </w:p>
    <w:p w:rsidR="00F503E3" w:rsidRDefault="00F503E3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50CAA">
        <w:rPr>
          <w:rFonts w:ascii="Times New Roman" w:hAnsi="Times New Roman"/>
          <w:color w:val="000000"/>
          <w:sz w:val="24"/>
          <w:szCs w:val="24"/>
          <w:lang w:eastAsia="ru-RU"/>
        </w:rPr>
        <w:t>рган, уполномоченн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 w:rsidRPr="00650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проведение </w:t>
      </w:r>
      <w:r w:rsidR="009B2D6B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обсуждений</w:t>
      </w:r>
      <w:r w:rsidRPr="005515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Лобня.</w:t>
      </w:r>
    </w:p>
    <w:p w:rsidR="00F503E3" w:rsidRDefault="00F503E3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A1D">
        <w:rPr>
          <w:rFonts w:ascii="Times New Roman" w:hAnsi="Times New Roman"/>
          <w:sz w:val="24"/>
          <w:szCs w:val="24"/>
          <w:lang w:eastAsia="ru-RU"/>
        </w:rPr>
        <w:t xml:space="preserve">Срок проведения </w:t>
      </w:r>
      <w:r w:rsidR="009B2D6B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C73DE8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C73DE8" w:rsidRPr="00C73DE8">
        <w:t xml:space="preserve"> </w:t>
      </w:r>
      <w:r w:rsidR="00AC6B93">
        <w:rPr>
          <w:rFonts w:ascii="Times New Roman" w:hAnsi="Times New Roman"/>
          <w:sz w:val="24"/>
          <w:szCs w:val="24"/>
        </w:rPr>
        <w:t>с 05.</w:t>
      </w:r>
      <w:r w:rsidR="00AC6B93" w:rsidRPr="00AC6B93">
        <w:rPr>
          <w:rFonts w:ascii="Times New Roman" w:hAnsi="Times New Roman"/>
          <w:sz w:val="24"/>
          <w:szCs w:val="24"/>
        </w:rPr>
        <w:t>08</w:t>
      </w:r>
      <w:r w:rsidR="00AC6B93">
        <w:rPr>
          <w:rFonts w:ascii="Times New Roman" w:hAnsi="Times New Roman"/>
          <w:sz w:val="24"/>
          <w:szCs w:val="24"/>
        </w:rPr>
        <w:t>.2022</w:t>
      </w:r>
      <w:r w:rsidR="00AC6B93" w:rsidRPr="00AC6B93">
        <w:rPr>
          <w:rFonts w:ascii="Times New Roman" w:hAnsi="Times New Roman"/>
          <w:sz w:val="24"/>
          <w:szCs w:val="24"/>
        </w:rPr>
        <w:t xml:space="preserve"> </w:t>
      </w:r>
      <w:r w:rsidR="00AC6B93">
        <w:rPr>
          <w:rFonts w:ascii="Times New Roman" w:hAnsi="Times New Roman"/>
          <w:sz w:val="24"/>
          <w:szCs w:val="24"/>
        </w:rPr>
        <w:t xml:space="preserve">г. по 30.08.2022 </w:t>
      </w:r>
      <w:r w:rsidR="00C73DE8" w:rsidRPr="00C73DE8">
        <w:rPr>
          <w:rFonts w:ascii="Times New Roman" w:hAnsi="Times New Roman"/>
          <w:sz w:val="24"/>
          <w:szCs w:val="24"/>
        </w:rPr>
        <w:t>г</w:t>
      </w:r>
      <w:r w:rsidRPr="00C73DE8">
        <w:rPr>
          <w:rFonts w:ascii="Times New Roman" w:hAnsi="Times New Roman"/>
          <w:sz w:val="24"/>
          <w:szCs w:val="24"/>
          <w:lang w:eastAsia="ru-RU"/>
        </w:rPr>
        <w:t>.</w:t>
      </w:r>
    </w:p>
    <w:p w:rsidR="00C73DE8" w:rsidRDefault="00F503E3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теме </w:t>
      </w:r>
      <w:r w:rsidR="009B2D6B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Pr="00BB12E4">
        <w:rPr>
          <w:rFonts w:ascii="Times New Roman" w:hAnsi="Times New Roman"/>
          <w:sz w:val="24"/>
          <w:szCs w:val="24"/>
          <w:lang w:eastAsia="ru-RU"/>
        </w:rPr>
        <w:t xml:space="preserve"> представлены на экс</w:t>
      </w:r>
      <w:r w:rsidR="00C73DE8">
        <w:rPr>
          <w:rFonts w:ascii="Times New Roman" w:hAnsi="Times New Roman"/>
          <w:sz w:val="24"/>
          <w:szCs w:val="24"/>
          <w:lang w:eastAsia="ru-RU"/>
        </w:rPr>
        <w:t xml:space="preserve">позиции </w:t>
      </w:r>
      <w:r w:rsidR="00C73DE8" w:rsidRPr="00C73DE8">
        <w:rPr>
          <w:rFonts w:ascii="Times New Roman" w:hAnsi="Times New Roman"/>
          <w:sz w:val="24"/>
          <w:szCs w:val="24"/>
        </w:rPr>
        <w:t>в вестибюле здания Администрации города Лобня по адресу: Московская область, город Лобня, ул. Ленина д.21.</w:t>
      </w:r>
    </w:p>
    <w:p w:rsidR="00C73DE8" w:rsidRPr="00C73DE8" w:rsidRDefault="00C73DE8" w:rsidP="00AC6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E8">
        <w:rPr>
          <w:rFonts w:ascii="Times New Roman" w:hAnsi="Times New Roman"/>
          <w:sz w:val="24"/>
          <w:szCs w:val="24"/>
          <w:lang w:eastAsia="ru-RU"/>
        </w:rPr>
        <w:t xml:space="preserve">Время работы экспозиции с </w:t>
      </w:r>
      <w:r w:rsidR="00AC6B93">
        <w:rPr>
          <w:rFonts w:ascii="Times New Roman" w:hAnsi="Times New Roman"/>
          <w:sz w:val="24"/>
          <w:szCs w:val="24"/>
          <w:lang w:eastAsia="ru-RU"/>
        </w:rPr>
        <w:t>12 августа 2022 года по 26 августа 2022</w:t>
      </w:r>
      <w:r w:rsidRPr="00C73DE8">
        <w:rPr>
          <w:rFonts w:ascii="Times New Roman" w:hAnsi="Times New Roman"/>
          <w:sz w:val="24"/>
          <w:szCs w:val="24"/>
          <w:lang w:eastAsia="ru-RU"/>
        </w:rPr>
        <w:t xml:space="preserve"> года, понедельник – пятница с 9.00 до 18.00</w:t>
      </w:r>
      <w:r w:rsidR="00AC6B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B93" w:rsidRPr="00AC6B93">
        <w:rPr>
          <w:rFonts w:ascii="Times New Roman" w:hAnsi="Times New Roman"/>
          <w:sz w:val="24"/>
          <w:szCs w:val="24"/>
          <w:lang w:eastAsia="ru-RU"/>
        </w:rPr>
        <w:t>(кро</w:t>
      </w:r>
      <w:r w:rsidR="00AC6B93">
        <w:rPr>
          <w:rFonts w:ascii="Times New Roman" w:hAnsi="Times New Roman"/>
          <w:sz w:val="24"/>
          <w:szCs w:val="24"/>
          <w:lang w:eastAsia="ru-RU"/>
        </w:rPr>
        <w:t>ме выходных и праздничных дней)</w:t>
      </w:r>
      <w:r w:rsidRPr="00C73DE8">
        <w:rPr>
          <w:rFonts w:ascii="Times New Roman" w:hAnsi="Times New Roman"/>
          <w:sz w:val="24"/>
          <w:szCs w:val="24"/>
          <w:lang w:eastAsia="ru-RU"/>
        </w:rPr>
        <w:t>.</w:t>
      </w:r>
    </w:p>
    <w:p w:rsidR="00AC6B93" w:rsidRPr="00AC6B93" w:rsidRDefault="00AC6B93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B93">
        <w:rPr>
          <w:rFonts w:ascii="Times New Roman" w:hAnsi="Times New Roman"/>
          <w:sz w:val="24"/>
          <w:szCs w:val="24"/>
          <w:lang w:eastAsia="ru-RU"/>
        </w:rPr>
        <w:t>Предложения и замечания от заявителей для включения их в протокол общественных обсуждений принимаются в письменном виде в срок с 12 августа 2022 года по 26 августа 2022 года:</w:t>
      </w:r>
    </w:p>
    <w:p w:rsidR="00AC6B93" w:rsidRPr="00AC6B93" w:rsidRDefault="00AC6B93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B93">
        <w:rPr>
          <w:rFonts w:ascii="Times New Roman" w:hAnsi="Times New Roman"/>
          <w:sz w:val="24"/>
          <w:szCs w:val="24"/>
          <w:lang w:eastAsia="ru-RU"/>
        </w:rPr>
        <w:t>- в интерактивной форме заполнения заявления на Портале государственных и муниципальных услуг Московской области (РПГУ МО uslugi.mosreg.ru);</w:t>
      </w:r>
    </w:p>
    <w:p w:rsidR="00AC6B93" w:rsidRPr="00AC6B93" w:rsidRDefault="00AC6B93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B93">
        <w:rPr>
          <w:rFonts w:ascii="Times New Roman" w:hAnsi="Times New Roman"/>
          <w:sz w:val="24"/>
          <w:szCs w:val="24"/>
          <w:lang w:eastAsia="ru-RU"/>
        </w:rPr>
        <w:t>- путем личного обращения по адресу: Московская область, город Лобня, улица Ленина, д. 21, кабинет № 304 с понедельника по четверг с 9.00 до 18.00 часов, пятница             с 9.00 до 16.45, перерыв с 13.00 до 14.00;</w:t>
      </w:r>
    </w:p>
    <w:p w:rsidR="003E2136" w:rsidRDefault="00AC6B93" w:rsidP="00AC6B9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AC6B93">
        <w:rPr>
          <w:rFonts w:ascii="Times New Roman" w:hAnsi="Times New Roman"/>
          <w:sz w:val="24"/>
          <w:szCs w:val="24"/>
          <w:lang w:eastAsia="ru-RU"/>
        </w:rPr>
        <w:t>- почтовыми отправлениями.</w:t>
      </w:r>
    </w:p>
    <w:sectPr w:rsidR="003E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A9A"/>
    <w:multiLevelType w:val="hybridMultilevel"/>
    <w:tmpl w:val="E98A033C"/>
    <w:lvl w:ilvl="0" w:tplc="57F817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E"/>
    <w:rsid w:val="0024766E"/>
    <w:rsid w:val="002F6ED2"/>
    <w:rsid w:val="003865DD"/>
    <w:rsid w:val="003D0CE4"/>
    <w:rsid w:val="003D3BB8"/>
    <w:rsid w:val="003E2136"/>
    <w:rsid w:val="009B2D6B"/>
    <w:rsid w:val="00AC6B93"/>
    <w:rsid w:val="00C73DE8"/>
    <w:rsid w:val="00F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61A7-B1AC-49C0-B956-2F9E109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Гужновская Татьяна Денисовна</dc:creator>
  <cp:keywords/>
  <dc:description/>
  <cp:lastModifiedBy>Борисова Анна Игоревна</cp:lastModifiedBy>
  <cp:revision>2</cp:revision>
  <dcterms:created xsi:type="dcterms:W3CDTF">2022-08-05T12:06:00Z</dcterms:created>
  <dcterms:modified xsi:type="dcterms:W3CDTF">2022-08-05T12:06:00Z</dcterms:modified>
</cp:coreProperties>
</file>